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941" w:rsidRPr="00D24941" w:rsidRDefault="00D24941" w:rsidP="00D24941">
      <w:pPr>
        <w:jc w:val="both"/>
        <w:rPr>
          <w:b/>
          <w:u w:val="single"/>
        </w:rPr>
      </w:pPr>
      <w:r w:rsidRPr="00D24941">
        <w:rPr>
          <w:b/>
          <w:u w:val="single"/>
        </w:rPr>
        <w:t>ZÁSADY ZPRACOVÁNÍ OSOBNÍCH ÚDAJŮ</w:t>
      </w:r>
    </w:p>
    <w:p w:rsidR="000340E4" w:rsidRDefault="000340E4" w:rsidP="00D24941">
      <w:pPr>
        <w:jc w:val="both"/>
      </w:pPr>
      <w:r>
        <w:t xml:space="preserve">Zpracování osobních údajů </w:t>
      </w:r>
      <w:r w:rsidR="00FC3B25">
        <w:t>provádí škola jako jejich správce</w:t>
      </w:r>
      <w:r w:rsidR="00D24941">
        <w:t xml:space="preserve"> a ve většině případů i jejich zpracovatel</w:t>
      </w:r>
      <w:r>
        <w:t xml:space="preserve"> v souladu se </w:t>
      </w:r>
      <w:r w:rsidRPr="000340E4">
        <w:rPr>
          <w:b/>
        </w:rPr>
        <w:t>základními zásadami zpracování osobních údajů</w:t>
      </w:r>
      <w:r>
        <w:t xml:space="preserve"> podle čl. 5 N</w:t>
      </w:r>
      <w:r w:rsidRPr="000340E4">
        <w:t>ařízení Evropského parlamentu a Rady (EU) 2016/679, o ochraně fyzických osob v souvislosti se zpracováním osobních údajů a o volném pohybu těchto údajů (dále jen „GDPR“)</w:t>
      </w:r>
      <w:r>
        <w:t>, kterými jsou: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>zásada zákonnosti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>zásada korektnosti a tran</w:t>
      </w:r>
      <w:r w:rsidR="00FC3B25">
        <w:t>s</w:t>
      </w:r>
      <w:r>
        <w:t>parentnosti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>zásada účelového omezení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>zásada minimalizace údajů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>zásada přesnosti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>zásada omezení uložení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>zásada integrity a důvěrnosti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>zásada odpovědnosti</w:t>
      </w:r>
      <w:r w:rsidR="00FC3B25">
        <w:t>.</w:t>
      </w:r>
    </w:p>
    <w:p w:rsidR="00D24941" w:rsidRDefault="00D24941" w:rsidP="00D24941">
      <w:pPr>
        <w:jc w:val="both"/>
      </w:pPr>
    </w:p>
    <w:p w:rsidR="00D24941" w:rsidRPr="00D24941" w:rsidRDefault="00D24941" w:rsidP="00D24941">
      <w:pPr>
        <w:jc w:val="both"/>
        <w:rPr>
          <w:b/>
          <w:u w:val="single"/>
        </w:rPr>
      </w:pPr>
      <w:r w:rsidRPr="00D24941">
        <w:rPr>
          <w:b/>
          <w:u w:val="single"/>
        </w:rPr>
        <w:t>ZÁKONNOST ZPRACOVÁNÍ</w:t>
      </w:r>
      <w:r>
        <w:rPr>
          <w:b/>
          <w:u w:val="single"/>
        </w:rPr>
        <w:t xml:space="preserve"> OSOBNÍCH ÚDAJŮ</w:t>
      </w:r>
    </w:p>
    <w:p w:rsidR="000340E4" w:rsidRDefault="000340E4" w:rsidP="00D24941">
      <w:pPr>
        <w:jc w:val="both"/>
      </w:pPr>
      <w:r>
        <w:t>Škola zpracovává osobní údaje v souladu s právním řáde</w:t>
      </w:r>
      <w:r w:rsidR="00FC3B25">
        <w:t>m</w:t>
      </w:r>
      <w:r>
        <w:t xml:space="preserve"> a na základě následujících právních titulů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 xml:space="preserve">Zpracování je nezbytné pro </w:t>
      </w:r>
      <w:r w:rsidRPr="00FC3B25">
        <w:rPr>
          <w:b/>
        </w:rPr>
        <w:t>splnění právní povinnosti</w:t>
      </w:r>
      <w:r>
        <w:t>, která se na správce vztahuje.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 xml:space="preserve">Zpracování je nezbytné pro </w:t>
      </w:r>
      <w:r w:rsidRPr="00FC3B25">
        <w:rPr>
          <w:b/>
        </w:rPr>
        <w:t>splnění úkolu prováděného ve veřejném zájmu</w:t>
      </w:r>
      <w:r>
        <w:t xml:space="preserve"> nebo při výkonu veřejné moci, kterým je pověřen správce.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 xml:space="preserve">Zpracování je nezbytné </w:t>
      </w:r>
      <w:r w:rsidRPr="00FC3B25">
        <w:rPr>
          <w:b/>
        </w:rPr>
        <w:t>pro splnění smlouvy</w:t>
      </w:r>
      <w:r>
        <w:t>, nebo pro provedení opatření přijatých před uzavřením smlouvy na žádost tohoto subjektu údajů.</w:t>
      </w:r>
    </w:p>
    <w:p w:rsidR="000340E4" w:rsidRDefault="000340E4" w:rsidP="00D24941">
      <w:pPr>
        <w:pStyle w:val="Odstavecseseznamem"/>
        <w:numPr>
          <w:ilvl w:val="0"/>
          <w:numId w:val="1"/>
        </w:numPr>
        <w:jc w:val="both"/>
      </w:pPr>
      <w:r>
        <w:t xml:space="preserve">Zpracování je nezbytné </w:t>
      </w:r>
      <w:r w:rsidRPr="00FC3B25">
        <w:rPr>
          <w:b/>
        </w:rPr>
        <w:t>pro účely oprávněných zájmů správce či třetí strany</w:t>
      </w:r>
      <w:r>
        <w:t>, kromě případů, kdy před těmito zájmy mají přednost zájmy nebo základní práva a svobody subjektu OÚ.</w:t>
      </w:r>
    </w:p>
    <w:p w:rsidR="00FC3B25" w:rsidRDefault="00FC3B25" w:rsidP="00D24941">
      <w:pPr>
        <w:pStyle w:val="Odstavecseseznamem"/>
        <w:numPr>
          <w:ilvl w:val="0"/>
          <w:numId w:val="1"/>
        </w:numPr>
        <w:jc w:val="both"/>
      </w:pPr>
      <w:r>
        <w:t xml:space="preserve">Se zpracováním osobních údajů udělil subjekt údajů nebo jeho zákonný zástupce </w:t>
      </w:r>
      <w:r w:rsidRPr="00FC3B25">
        <w:rPr>
          <w:b/>
        </w:rPr>
        <w:t>souhlas</w:t>
      </w:r>
      <w:r w:rsidR="00D24941">
        <w:rPr>
          <w:b/>
        </w:rPr>
        <w:t>.</w:t>
      </w:r>
      <w:r>
        <w:t xml:space="preserve"> </w:t>
      </w:r>
    </w:p>
    <w:p w:rsidR="000340E4" w:rsidRDefault="00FC3B25" w:rsidP="00D24941">
      <w:pPr>
        <w:jc w:val="both"/>
      </w:pPr>
      <w:r>
        <w:t>Osobní údaje j</w:t>
      </w:r>
      <w:r w:rsidR="000340E4">
        <w:t xml:space="preserve">sou předávány pouze zákonem stanoveným osobám včetně předávání </w:t>
      </w:r>
      <w:r w:rsidR="00D24941">
        <w:t xml:space="preserve">osobních údajů </w:t>
      </w:r>
      <w:r w:rsidR="000340E4">
        <w:t>do jiných států.</w:t>
      </w:r>
    </w:p>
    <w:p w:rsidR="00D24941" w:rsidRDefault="00D24941" w:rsidP="00D24941">
      <w:pPr>
        <w:jc w:val="both"/>
      </w:pPr>
    </w:p>
    <w:p w:rsidR="00D24941" w:rsidRPr="00D24941" w:rsidRDefault="00D24941" w:rsidP="00D24941">
      <w:pPr>
        <w:jc w:val="both"/>
        <w:rPr>
          <w:b/>
          <w:u w:val="single"/>
        </w:rPr>
      </w:pPr>
      <w:r w:rsidRPr="00D24941">
        <w:rPr>
          <w:b/>
          <w:u w:val="single"/>
        </w:rPr>
        <w:t>POVĚŘENEC PRO OCHRANU OSOBNÍCH ÚDAJŮ</w:t>
      </w:r>
    </w:p>
    <w:p w:rsidR="00FC3B25" w:rsidRDefault="00FC3B25" w:rsidP="00D24941">
      <w:pPr>
        <w:jc w:val="both"/>
      </w:pPr>
      <w:r>
        <w:t xml:space="preserve">Škola jmenovala v souladu se svou povinností, vyplývající z čl. 37 GDPR pověřence pro ochranu osobních údajů, </w:t>
      </w:r>
      <w:r w:rsidR="00D24941">
        <w:t>na kterého se lze v souvislosti se zpracováním osobních údajů školou obracet. Pověřencem pro ochranu osobních údajů školy je:</w:t>
      </w:r>
    </w:p>
    <w:tbl>
      <w:tblPr>
        <w:tblStyle w:val="Mkatabulky"/>
        <w:tblW w:w="9214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9214"/>
      </w:tblGrid>
      <w:tr w:rsidR="00FC3B25" w:rsidTr="00FC3B25">
        <w:tc>
          <w:tcPr>
            <w:tcW w:w="9214" w:type="dxa"/>
            <w:tcBorders>
              <w:left w:val="single" w:sz="4" w:space="0" w:color="5B9BD5" w:themeColor="accent5"/>
            </w:tcBorders>
          </w:tcPr>
          <w:p w:rsidR="00FC3B25" w:rsidRPr="00FC3B25" w:rsidRDefault="00FC3B25" w:rsidP="00D24941">
            <w:pPr>
              <w:jc w:val="both"/>
            </w:pPr>
            <w:r w:rsidRPr="00FC3B25">
              <w:t>Dobrovolný svazek obcí Mikroregion Severo-</w:t>
            </w:r>
            <w:proofErr w:type="spellStart"/>
            <w:r w:rsidRPr="00FC3B25">
              <w:t>Lanškrounsko</w:t>
            </w:r>
            <w:proofErr w:type="spellEnd"/>
            <w:r w:rsidRPr="00FC3B25">
              <w:t xml:space="preserve"> se sídlem Dolní Čermná čp. 76, 561 53; kontaktní osoba: Mgr. Lenka Bártlová, e-mail: </w:t>
            </w:r>
            <w:hyperlink r:id="rId5" w:history="1">
              <w:r w:rsidRPr="00FC3B25">
                <w:rPr>
                  <w:rStyle w:val="Hypertextovodkaz"/>
                </w:rPr>
                <w:t>dsomsl@dsomsl.cz</w:t>
              </w:r>
            </w:hyperlink>
            <w:r w:rsidRPr="00FC3B25">
              <w:t xml:space="preserve">; tel.: 733 714 700; DS: uaj2fqv </w:t>
            </w:r>
          </w:p>
        </w:tc>
      </w:tr>
    </w:tbl>
    <w:p w:rsidR="00FC3B25" w:rsidRDefault="00FC3B25" w:rsidP="00D24941">
      <w:pPr>
        <w:jc w:val="both"/>
      </w:pPr>
    </w:p>
    <w:p w:rsidR="00D24941" w:rsidRPr="00D24941" w:rsidRDefault="00D24941" w:rsidP="00D24941">
      <w:pPr>
        <w:jc w:val="both"/>
        <w:rPr>
          <w:b/>
          <w:u w:val="single"/>
        </w:rPr>
      </w:pPr>
      <w:r w:rsidRPr="00D24941">
        <w:rPr>
          <w:b/>
          <w:u w:val="single"/>
        </w:rPr>
        <w:t>POUČENÍ O PRÁVECH SUBJEKTU ÚDAJŮ/ZÁKONNÝCH ZÁSTUPCŮ</w:t>
      </w:r>
    </w:p>
    <w:p w:rsidR="00F10E07" w:rsidRDefault="000340E4" w:rsidP="00D24941">
      <w:pPr>
        <w:jc w:val="both"/>
      </w:pPr>
      <w:r>
        <w:t xml:space="preserve">Každý má možnost podat na způsob zpracování </w:t>
      </w:r>
      <w:r w:rsidR="00D24941">
        <w:t>osobních údajů školou</w:t>
      </w:r>
      <w:r>
        <w:t xml:space="preserve"> stížnost u dozorového úřadu</w:t>
      </w:r>
      <w:r w:rsidR="00D24941">
        <w:t xml:space="preserve"> (Úřad pro ochranu osobních údajů)</w:t>
      </w:r>
      <w:r>
        <w:t xml:space="preserve"> a má právo požadovat od školy přístup k osobním údajům, jejich opravu, výmaz, přenos, omezení zpracování a </w:t>
      </w:r>
      <w:r w:rsidR="00D24941">
        <w:t xml:space="preserve">dále </w:t>
      </w:r>
      <w:r>
        <w:t xml:space="preserve">má právo vznést námitku proti zpracování </w:t>
      </w:r>
      <w:r w:rsidR="00D24941">
        <w:t>osobních údajů.</w:t>
      </w:r>
      <w:bookmarkStart w:id="0" w:name="_GoBack"/>
      <w:bookmarkEnd w:id="0"/>
    </w:p>
    <w:p w:rsidR="00D24941" w:rsidRPr="00F10E07" w:rsidRDefault="00D24941" w:rsidP="00D24941">
      <w:pPr>
        <w:jc w:val="both"/>
        <w:rPr>
          <w:b/>
        </w:rPr>
      </w:pPr>
      <w:r w:rsidRPr="00F10E07">
        <w:rPr>
          <w:b/>
        </w:rPr>
        <w:t xml:space="preserve">Informace ke zpracování osobních údajů </w:t>
      </w:r>
      <w:r w:rsidR="00F10E07" w:rsidRPr="00F10E07">
        <w:rPr>
          <w:b/>
        </w:rPr>
        <w:t>jsou zveřejněny na internetových stránkách školy.</w:t>
      </w:r>
    </w:p>
    <w:sectPr w:rsidR="00D24941" w:rsidRPr="00F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E32EA"/>
    <w:multiLevelType w:val="hybridMultilevel"/>
    <w:tmpl w:val="5D8C3F48"/>
    <w:lvl w:ilvl="0" w:tplc="59E4F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E4"/>
    <w:rsid w:val="00027C6E"/>
    <w:rsid w:val="000340E4"/>
    <w:rsid w:val="00D24941"/>
    <w:rsid w:val="00F10E07"/>
    <w:rsid w:val="00F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DC1B"/>
  <w15:chartTrackingRefBased/>
  <w15:docId w15:val="{A9ED05B6-8EF3-4814-94CF-73C396D4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0E4"/>
    <w:pPr>
      <w:ind w:left="720"/>
      <w:contextualSpacing/>
    </w:pPr>
  </w:style>
  <w:style w:type="table" w:styleId="Mkatabulky">
    <w:name w:val="Table Grid"/>
    <w:basedOn w:val="Normlntabulka"/>
    <w:uiPriority w:val="39"/>
    <w:rsid w:val="00FC3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C3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omsl@dsoms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Managerka</dc:creator>
  <cp:keywords/>
  <dc:description/>
  <cp:lastModifiedBy>Managerka</cp:lastModifiedBy>
  <cp:revision>1</cp:revision>
  <dcterms:created xsi:type="dcterms:W3CDTF">2018-08-31T05:31:00Z</dcterms:created>
  <dcterms:modified xsi:type="dcterms:W3CDTF">2018-08-31T06:02:00Z</dcterms:modified>
</cp:coreProperties>
</file>